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C" w:rsidRPr="001821D3" w:rsidRDefault="008C37B9" w:rsidP="005618DA">
      <w:pPr>
        <w:widowControl w:val="0"/>
        <w:jc w:val="center"/>
        <w:rPr>
          <w:rFonts w:asciiTheme="minorEastAsia" w:hAnsiTheme="minorEastAsia"/>
          <w:sz w:val="28"/>
          <w:szCs w:val="21"/>
        </w:rPr>
      </w:pPr>
      <w:r>
        <w:rPr>
          <w:rFonts w:asciiTheme="majorEastAsia" w:eastAsiaTheme="majorEastAsia" w:hAnsiTheme="majorEastAsia" w:hint="eastAsia"/>
          <w:sz w:val="28"/>
          <w:szCs w:val="21"/>
        </w:rPr>
        <w:t>はやし会計</w:t>
      </w:r>
      <w:r w:rsidR="005E30AC" w:rsidRPr="001821D3">
        <w:rPr>
          <w:rFonts w:asciiTheme="majorEastAsia" w:eastAsiaTheme="majorEastAsia" w:hAnsiTheme="majorEastAsia" w:hint="eastAsia"/>
          <w:sz w:val="28"/>
          <w:szCs w:val="21"/>
        </w:rPr>
        <w:t>特定個人情報取扱規程</w:t>
      </w:r>
    </w:p>
    <w:p w:rsidR="005618DA" w:rsidRDefault="005618DA" w:rsidP="005618DA">
      <w:pPr>
        <w:widowControl w:val="0"/>
        <w:jc w:val="both"/>
        <w:rPr>
          <w:rFonts w:asciiTheme="minorEastAsia" w:eastAsiaTheme="minorEastAsia" w:hAnsiTheme="minorEastAsia"/>
          <w:szCs w:val="21"/>
        </w:rPr>
      </w:pPr>
    </w:p>
    <w:p w:rsidR="005E30AC" w:rsidRPr="001821D3" w:rsidRDefault="007B53E3" w:rsidP="005618DA">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w:t>
      </w:r>
      <w:r w:rsidR="005E30AC" w:rsidRPr="001821D3">
        <w:rPr>
          <w:rFonts w:asciiTheme="minorEastAsia" w:eastAsiaTheme="minorEastAsia" w:hAnsiTheme="minorEastAsia" w:hint="eastAsia"/>
          <w:szCs w:val="21"/>
        </w:rPr>
        <w:t xml:space="preserve">　総則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（目的）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第１条　本規程は、当事務所における個人番号及び特定個人情報（以下、「特定個人情報等」という。）の適正な取扱いの確保に関</w:t>
      </w:r>
      <w:r w:rsidR="0084442E">
        <w:rPr>
          <w:rFonts w:asciiTheme="minorEastAsia" w:hAnsiTheme="minorEastAsia" w:hint="eastAsia"/>
          <w:szCs w:val="21"/>
        </w:rPr>
        <w:t>し必要な</w:t>
      </w:r>
      <w:r w:rsidRPr="001821D3">
        <w:rPr>
          <w:rFonts w:asciiTheme="minorEastAsia" w:hAnsiTheme="minorEastAsia" w:hint="eastAsia"/>
          <w:szCs w:val="21"/>
        </w:rPr>
        <w:t>事項を定める。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（定義）</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5E30AC" w:rsidRPr="001821D3" w:rsidRDefault="005E30AC" w:rsidP="005618DA">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個人番号利用事務を処理する者及び個人番号利用事務の全部又は一部の委託を受けた者をいう。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当事務所にあって、直接間接に当事務所の指揮監督を受けて、当事務所の業務に従事している者をいう。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（適用）</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第３条　本規程は従業者に適用する。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２．本規程は、当事務所が取り扱う特定個人情報等を対象とする。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（特定個人情報基本方針）</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第４条　当事務所における特定個人情報等の適正な取扱いを確保するため、次の事項を含む特定個人情報等の適正な取扱いに関する基本方針（以下、「基本方針」という。）を定める。　</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特定個人情報に関する法令を遵守するとともに、当事務所の事業内容に照らし特定個人情報を適切に取り扱う旨の宣言文</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特定個人情報の利用目的</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問い合わせに関する事項</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w:t>
      </w:r>
      <w:r w:rsidR="005E30AC" w:rsidRPr="001821D3">
        <w:rPr>
          <w:rFonts w:asciiTheme="minorEastAsia" w:eastAsiaTheme="minorEastAsia" w:hAnsiTheme="minorEastAsia" w:hint="eastAsia"/>
          <w:szCs w:val="21"/>
        </w:rPr>
        <w:t>定個人情報の安全管理措置に関する事項</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特定個人情報の社内体制に関する事項</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２．基本方針は、従業者に周知せしめるものとする。</w:t>
      </w:r>
    </w:p>
    <w:p w:rsidR="005E30AC" w:rsidRDefault="005E30AC" w:rsidP="005618DA">
      <w:pPr>
        <w:widowControl w:val="0"/>
        <w:rPr>
          <w:rFonts w:asciiTheme="minorEastAsia" w:hAnsiTheme="minorEastAsia"/>
          <w:szCs w:val="21"/>
        </w:rPr>
      </w:pPr>
    </w:p>
    <w:p w:rsidR="00D10FB9" w:rsidRPr="001821D3" w:rsidRDefault="00D10FB9" w:rsidP="005618DA">
      <w:pPr>
        <w:widowControl w:val="0"/>
        <w:rPr>
          <w:rFonts w:asciiTheme="minorEastAsia" w:hAnsiTheme="minorEastAsia"/>
          <w:szCs w:val="21"/>
        </w:rPr>
      </w:pPr>
    </w:p>
    <w:p w:rsidR="005E30AC" w:rsidRPr="003429DE" w:rsidRDefault="003429DE" w:rsidP="005618DA">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第２章</w:t>
      </w:r>
      <w:r w:rsidR="005E30AC" w:rsidRPr="003429DE">
        <w:rPr>
          <w:rFonts w:asciiTheme="minorEastAsia" w:eastAsiaTheme="minorEastAsia" w:hAnsiTheme="minorEastAsia" w:hint="eastAsia"/>
          <w:szCs w:val="21"/>
        </w:rPr>
        <w:t xml:space="preserve">　管理体制</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第５条　当事務所において個人番号を取り扱う事務は、次に掲げる事務に限定</w:t>
      </w:r>
      <w:r w:rsidRPr="001821D3">
        <w:rPr>
          <w:rFonts w:asciiTheme="minorEastAsia" w:eastAsiaTheme="minorEastAsia" w:hAnsiTheme="minorEastAsia" w:hint="eastAsia"/>
          <w:szCs w:val="21"/>
        </w:rPr>
        <w:t>する</w:t>
      </w:r>
      <w:r w:rsidRPr="001821D3">
        <w:rPr>
          <w:rFonts w:asciiTheme="minorEastAsia" w:hAnsiTheme="minorEastAsia" w:hint="eastAsia"/>
          <w:szCs w:val="21"/>
        </w:rPr>
        <w:t>。</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lastRenderedPageBreak/>
        <w:t>①　従業員等に係る源泉徴収事務、社会保険関係事務及び労働保険関係事務</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②　業務委嘱契約</w:t>
      </w:r>
      <w:r w:rsidRPr="001821D3">
        <w:rPr>
          <w:rFonts w:asciiTheme="minorEastAsia" w:eastAsiaTheme="minorEastAsia" w:hAnsiTheme="minorEastAsia" w:hint="eastAsia"/>
          <w:szCs w:val="21"/>
        </w:rPr>
        <w:t>等</w:t>
      </w:r>
      <w:r w:rsidRPr="001821D3">
        <w:rPr>
          <w:rFonts w:asciiTheme="minorEastAsia" w:hAnsiTheme="minorEastAsia" w:hint="eastAsia"/>
          <w:szCs w:val="21"/>
        </w:rPr>
        <w:t>に基づく年末調整事務及び法定調書作成事務</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業務委嘱契約等に基づく税務代理</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④　業務委嘱契約等に基づく税務書類の作成</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⑤　上記③及び④に付随して行う事務</w:t>
      </w:r>
    </w:p>
    <w:p w:rsidR="005E30AC" w:rsidRPr="001821D3" w:rsidRDefault="005E30AC" w:rsidP="005618DA">
      <w:pPr>
        <w:widowControl w:val="0"/>
        <w:ind w:left="424" w:hangingChars="202" w:hanging="424"/>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第６条　当事務所は、特定個人情報等の取扱いに関して総括的な責任を有する特定個人情報保護責任者を設置するものとし、その責任者は〇〇（所長、副所長等）とする。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２．特定個人情報保護責任者は、次の各号に掲げる事項その他当事務所における特定個人情報等に関する全ての権限と責務を有する。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本規程第４条に</w:t>
      </w:r>
      <w:r w:rsidR="009C7F82">
        <w:rPr>
          <w:rFonts w:asciiTheme="minorEastAsia" w:eastAsiaTheme="minorEastAsia" w:hAnsiTheme="minorEastAsia" w:hint="eastAsia"/>
          <w:szCs w:val="21"/>
        </w:rPr>
        <w:t>規定する</w:t>
      </w:r>
      <w:r w:rsidR="005E30AC" w:rsidRPr="001821D3">
        <w:rPr>
          <w:rFonts w:asciiTheme="minorEastAsia" w:eastAsiaTheme="minorEastAsia" w:hAnsiTheme="minorEastAsia" w:hint="eastAsia"/>
          <w:szCs w:val="21"/>
        </w:rPr>
        <w:t>基本方針の策定、従業者への周知、一般への公表</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本規程に基づき特定個人情報等の取扱いを管理する上で必要とされる事案の承認</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特定個人情報等に関する安全対策の策定・推進</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特定個人情報等の適正な取扱いの維持・推進等を目的とした諸施策の策定・実施</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事故発生時の対応策の策定・実施</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（事務取扱担当部門）</w:t>
      </w:r>
    </w:p>
    <w:p w:rsidR="005E30AC" w:rsidRPr="001821D3" w:rsidRDefault="00515979" w:rsidP="005618DA">
      <w:pPr>
        <w:widowControl w:val="0"/>
        <w:ind w:left="210" w:hanging="210"/>
        <w:rPr>
          <w:rFonts w:asciiTheme="minorEastAsia" w:hAnsiTheme="minorEastAsia"/>
          <w:szCs w:val="21"/>
        </w:rPr>
      </w:pPr>
      <w:r>
        <w:rPr>
          <w:rFonts w:asciiTheme="minorEastAsia" w:hAnsiTheme="minorEastAsia" w:hint="eastAsia"/>
          <w:szCs w:val="21"/>
        </w:rPr>
        <w:t>第</w:t>
      </w:r>
      <w:r w:rsidR="005E30AC" w:rsidRPr="001821D3">
        <w:rPr>
          <w:rFonts w:asciiTheme="minorEastAsia" w:hAnsiTheme="minorEastAsia" w:hint="eastAsia"/>
          <w:szCs w:val="21"/>
        </w:rPr>
        <w:t>７条　当事務所は、次の部門ごとに特定個人情報等に関する事務を行うものとする。</w:t>
      </w:r>
    </w:p>
    <w:p w:rsidR="005E30AC" w:rsidRPr="001821D3" w:rsidRDefault="005E30AC" w:rsidP="005618DA">
      <w:pPr>
        <w:widowControl w:val="0"/>
        <w:ind w:leftChars="100" w:left="210" w:firstLineChars="100" w:firstLine="210"/>
        <w:rPr>
          <w:rFonts w:asciiTheme="minorEastAsia" w:hAnsiTheme="minorEastAsia"/>
          <w:szCs w:val="21"/>
        </w:rPr>
      </w:pPr>
      <w:r w:rsidRPr="001821D3">
        <w:rPr>
          <w:rFonts w:asciiTheme="minorEastAsia" w:hAnsiTheme="minorEastAsia" w:hint="eastAsia"/>
          <w:szCs w:val="21"/>
        </w:rPr>
        <w:t>①　従業員等に係る個人番号関係事務に関する事務部門</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②　業務契約その他委任状等により委任された個人番号関係事務、税務代理又は税務書類の作成に係る事務部門</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（事務取扱担当者）</w:t>
      </w:r>
    </w:p>
    <w:p w:rsidR="000A0A7B"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 xml:space="preserve">第８条　</w:t>
      </w:r>
      <w:r w:rsidR="000A0A7B" w:rsidRPr="001821D3">
        <w:rPr>
          <w:rFonts w:asciiTheme="minorEastAsia" w:hAnsiTheme="minorEastAsia" w:hint="eastAsia"/>
          <w:szCs w:val="21"/>
        </w:rPr>
        <w:t>当事務所における特定個人情報等を取り扱う事務については、</w:t>
      </w:r>
      <w:r w:rsidR="000A0A7B">
        <w:rPr>
          <w:rFonts w:asciiTheme="minorEastAsia" w:hAnsiTheme="minorEastAsia" w:hint="eastAsia"/>
          <w:szCs w:val="21"/>
        </w:rPr>
        <w:t>前条に規定する</w:t>
      </w:r>
      <w:r w:rsidR="000A0A7B" w:rsidRPr="001821D3">
        <w:rPr>
          <w:rFonts w:asciiTheme="minorEastAsia" w:hAnsiTheme="minorEastAsia" w:hint="eastAsia"/>
          <w:szCs w:val="21"/>
        </w:rPr>
        <w:t>部門ごとに事務取扱担当者を明確にするものとする。</w:t>
      </w:r>
    </w:p>
    <w:p w:rsidR="000A0A7B" w:rsidRPr="001821D3" w:rsidRDefault="000A0A7B" w:rsidP="005618DA">
      <w:pPr>
        <w:widowControl w:val="0"/>
        <w:ind w:left="210" w:hanging="210"/>
        <w:rPr>
          <w:rFonts w:asciiTheme="minorEastAsia" w:hAnsiTheme="minorEastAsia"/>
          <w:szCs w:val="21"/>
        </w:rPr>
      </w:pPr>
      <w:r w:rsidRPr="001821D3">
        <w:rPr>
          <w:rFonts w:asciiTheme="minorEastAsia" w:hAnsiTheme="minorEastAsia" w:hint="eastAsia"/>
          <w:szCs w:val="21"/>
        </w:rPr>
        <w:t>２．事務取扱担当者は、次</w:t>
      </w:r>
      <w:r>
        <w:rPr>
          <w:rFonts w:asciiTheme="minorEastAsia" w:hAnsiTheme="minorEastAsia" w:hint="eastAsia"/>
          <w:szCs w:val="21"/>
        </w:rPr>
        <w:t>の各号</w:t>
      </w:r>
      <w:r w:rsidRPr="001821D3">
        <w:rPr>
          <w:rFonts w:asciiTheme="minorEastAsia" w:hAnsiTheme="minorEastAsia" w:hint="eastAsia"/>
          <w:szCs w:val="21"/>
        </w:rPr>
        <w:t>に掲げる方法により特定個人情報等を取り扱う。</w:t>
      </w:r>
    </w:p>
    <w:p w:rsidR="000A0A7B" w:rsidRPr="001821D3"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事務取扱担当部門ごとに取得した特定個人情報等を含む書類等（磁気媒体及び電子媒体（以下、「磁気媒体等」という。）を含む。）は、当該部門において安全に管理する。</w:t>
      </w:r>
    </w:p>
    <w:p w:rsidR="000A0A7B" w:rsidRPr="001821D3" w:rsidRDefault="000A0A7B"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事務取扱担当者は、取得した特定個人情報等に基づき特定個人情報ファイルを作成する。</w:t>
      </w:r>
    </w:p>
    <w:p w:rsidR="007B53E3" w:rsidRPr="000A0A7B"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委託者の特定個人情報等を取り扱う事務取扱担当者は、税務書類等を作成し、行政機関等に提出するとともに、委託者に交付する。</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３．事務取扱担当者は、特定個人情報等を取り扱う</w:t>
      </w:r>
      <w:r w:rsidRPr="001821D3">
        <w:rPr>
          <w:rFonts w:asciiTheme="minorEastAsia" w:eastAsiaTheme="minorEastAsia" w:hAnsiTheme="minorEastAsia" w:cstheme="minorBidi" w:hint="eastAsia"/>
          <w:szCs w:val="21"/>
        </w:rPr>
        <w:t>情報システム及び機器等</w:t>
      </w:r>
      <w:r w:rsidRPr="001821D3">
        <w:rPr>
          <w:rFonts w:asciiTheme="minorEastAsia" w:hAnsiTheme="minorEastAsia" w:hint="eastAsia"/>
          <w:szCs w:val="21"/>
        </w:rPr>
        <w:t>を</w:t>
      </w:r>
      <w:r w:rsidRPr="001821D3">
        <w:rPr>
          <w:rFonts w:asciiTheme="minorEastAsia" w:eastAsiaTheme="minorEastAsia" w:hAnsiTheme="minorEastAsia" w:cstheme="minorBidi" w:hint="eastAsia"/>
          <w:szCs w:val="21"/>
        </w:rPr>
        <w:t>適切に管理し、利用権限のない者には使用させてはならない。</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４．事務取扱担当者は、</w:t>
      </w:r>
      <w:r w:rsidRPr="001821D3">
        <w:rPr>
          <w:rFonts w:asciiTheme="minorEastAsia" w:eastAsiaTheme="minorEastAsia" w:hAnsiTheme="minorEastAsia" w:cstheme="minorBidi" w:hint="eastAsia"/>
          <w:szCs w:val="21"/>
        </w:rPr>
        <w:t>特定個人情報等の取扱状況を明確にするため、執務記録</w:t>
      </w:r>
      <w:r w:rsidRPr="001821D3">
        <w:rPr>
          <w:rFonts w:asciiTheme="minorEastAsia" w:hAnsiTheme="minorEastAsia" w:hint="eastAsia"/>
          <w:szCs w:val="21"/>
        </w:rPr>
        <w:t>を作成し、適宜</w:t>
      </w:r>
      <w:r w:rsidRPr="001821D3">
        <w:rPr>
          <w:rFonts w:asciiTheme="minorEastAsia" w:eastAsiaTheme="minorEastAsia" w:hAnsiTheme="minorEastAsia" w:cstheme="minorBidi" w:hint="eastAsia"/>
          <w:szCs w:val="21"/>
        </w:rPr>
        <w:t>記録する。</w:t>
      </w:r>
    </w:p>
    <w:p w:rsidR="00D10FB9" w:rsidRDefault="00D10FB9" w:rsidP="005618DA">
      <w:pPr>
        <w:widowControl w:val="0"/>
        <w:rPr>
          <w:rFonts w:asciiTheme="minorEastAsia" w:hAnsiTheme="minorEastAsia"/>
          <w:szCs w:val="21"/>
        </w:rPr>
      </w:pPr>
    </w:p>
    <w:p w:rsidR="001821D3" w:rsidRP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（管理区域及び取扱区域）</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第９条　当事務所は、特定個人情報等の情報漏えい等を防止するため、</w:t>
      </w:r>
      <w:r w:rsidR="00D10FB9">
        <w:rPr>
          <w:rFonts w:asciiTheme="minorEastAsia" w:eastAsiaTheme="minorEastAsia" w:hAnsiTheme="minorEastAsia" w:hint="eastAsia"/>
          <w:szCs w:val="21"/>
        </w:rPr>
        <w:t>第７条に規定する</w:t>
      </w:r>
      <w:r w:rsidRPr="001821D3">
        <w:rPr>
          <w:rFonts w:asciiTheme="minorEastAsia" w:eastAsiaTheme="minorEastAsia" w:hAnsiTheme="minorEastAsia" w:hint="eastAsia"/>
          <w:szCs w:val="21"/>
        </w:rPr>
        <w:t>部門ごとに特定情報ファイルを管理する区域（以下、「管理区域」という。）及び特定個人情報等を取り扱う事務を実施する区域（以下、「取扱区域」という。）を明確にする。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（従業者の教育）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第10条　当事務所は、従業者に対して定期的な研修の実施又は情報提供等を行い、特定個人情報等の適正な取扱いを図るものとする。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第11条　当事務所は、従業者が特定個人情報等を取り扱うに当たり、必要かつ適切な監督を行う。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の取扱状況の確認）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第12条　特定個人情報保護責任者は、当事務所における特定個人情報等の取扱いが関係法令、本規程等に基づき適正に運用されていることを定期的に確認する。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（体制の見直し）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第13条　当事務所は、必要に応じて特定個人情報等の取扱いに関する安全対策に関する諸施策について見直しを行い、改善を図るものとする。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（苦情等への対応）</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第14条　当事務所における特定個人情報等の取扱いに関する苦情等があったときは、これに適切に対応する。</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２．特定個人情報保護責任者は、前項の目的を達成するために必要な体制の整備を行うものとする。</w:t>
      </w:r>
    </w:p>
    <w:p w:rsidR="005E30AC" w:rsidRPr="001821D3" w:rsidRDefault="005E30AC" w:rsidP="005618DA">
      <w:pPr>
        <w:widowControl w:val="0"/>
        <w:rPr>
          <w:rFonts w:asciiTheme="minorEastAsia" w:hAnsiTheme="minorEastAsia"/>
          <w:szCs w:val="21"/>
        </w:rPr>
      </w:pPr>
    </w:p>
    <w:p w:rsidR="005E30AC" w:rsidRPr="001821D3" w:rsidRDefault="00F73E45" w:rsidP="005618DA">
      <w:pPr>
        <w:widowControl w:val="0"/>
        <w:rPr>
          <w:rFonts w:asciiTheme="minorEastAsia" w:hAnsiTheme="minorEastAsia"/>
          <w:szCs w:val="21"/>
        </w:rPr>
      </w:pPr>
      <w:r>
        <w:rPr>
          <w:rFonts w:asciiTheme="minorEastAsia" w:hAnsiTheme="minorEastAsia" w:hint="eastAsia"/>
          <w:szCs w:val="21"/>
        </w:rPr>
        <w:t xml:space="preserve">第３章　</w:t>
      </w:r>
      <w:r w:rsidR="005E30AC" w:rsidRPr="001821D3">
        <w:rPr>
          <w:rFonts w:asciiTheme="minorEastAsia" w:hAnsiTheme="minorEastAsia" w:hint="eastAsia"/>
          <w:szCs w:val="21"/>
        </w:rPr>
        <w:t>個人</w:t>
      </w:r>
      <w:r>
        <w:rPr>
          <w:rFonts w:asciiTheme="minorEastAsia" w:hAnsiTheme="minorEastAsia" w:hint="eastAsia"/>
          <w:szCs w:val="21"/>
        </w:rPr>
        <w:t>番号</w:t>
      </w:r>
      <w:r w:rsidR="005E30AC" w:rsidRPr="001821D3">
        <w:rPr>
          <w:rFonts w:asciiTheme="minorEastAsia" w:hAnsiTheme="minorEastAsia" w:hint="eastAsia"/>
          <w:szCs w:val="21"/>
        </w:rPr>
        <w:t>の取得、利用等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第15条　当事務所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sidR="00D10FB9">
        <w:rPr>
          <w:rFonts w:asciiTheme="minorEastAsia" w:hAnsiTheme="minorEastAsia" w:hint="eastAsia"/>
          <w:szCs w:val="21"/>
        </w:rPr>
        <w:t>とき</w:t>
      </w:r>
      <w:r w:rsidRPr="001821D3">
        <w:rPr>
          <w:rFonts w:asciiTheme="minorEastAsia" w:hAnsiTheme="minorEastAsia" w:hint="eastAsia"/>
          <w:szCs w:val="21"/>
        </w:rPr>
        <w:t>とする。</w:t>
      </w:r>
      <w:r w:rsidRPr="001821D3">
        <w:rPr>
          <w:rFonts w:asciiTheme="minorEastAsia" w:hAnsiTheme="minorEastAsia" w:hint="eastAsia"/>
          <w:szCs w:val="21"/>
        </w:rPr>
        <w:lastRenderedPageBreak/>
        <w:t>ただし、個人番号を取り扱う事務が発生することが明らかな</w:t>
      </w:r>
      <w:r w:rsidR="009C7F82">
        <w:rPr>
          <w:rFonts w:asciiTheme="minorEastAsia" w:hAnsiTheme="minorEastAsia" w:hint="eastAsia"/>
          <w:szCs w:val="21"/>
        </w:rPr>
        <w:t>とき</w:t>
      </w:r>
      <w:r w:rsidRPr="001821D3">
        <w:rPr>
          <w:rFonts w:asciiTheme="minorEastAsia" w:hAnsiTheme="minorEastAsia" w:hint="eastAsia"/>
          <w:szCs w:val="21"/>
        </w:rPr>
        <w:t>は、契約等の</w:t>
      </w:r>
      <w:r w:rsidR="00D10FB9">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（本人確認）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第16条　当事務所は、本人又は代理人から個人番号の提供を受けたときは、関係法令等に基づき本人確認を行うこととする。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（本人確認書類の保存）</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（個人番号の利用）</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第18条　当事務所は、第５条に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当事務所が保有している個人番号を利用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第19条　当事務所は、第５条に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第４章　特定個人情報</w:t>
      </w:r>
      <w:r w:rsidR="009C7F82">
        <w:rPr>
          <w:rFonts w:asciiTheme="minorEastAsia" w:hAnsiTheme="minorEastAsia" w:hint="eastAsia"/>
          <w:szCs w:val="21"/>
        </w:rPr>
        <w:t>等</w:t>
      </w:r>
      <w:r w:rsidRPr="001821D3">
        <w:rPr>
          <w:rFonts w:asciiTheme="minorEastAsia" w:hAnsiTheme="minorEastAsia" w:hint="eastAsia"/>
          <w:szCs w:val="21"/>
        </w:rPr>
        <w:t>の保管、管理等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（保管）</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第20条　当事務所は、第５条に</w:t>
      </w:r>
      <w:r w:rsidR="00D10FB9">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1821D3" w:rsidRDefault="007B53E3"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特定個人情報等を含む書類及び磁気媒体等は、施錠できるキャビネット等に保管する。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 xml:space="preserve">④　</w:t>
      </w:r>
      <w:r w:rsidR="005E30AC" w:rsidRPr="001821D3">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３．特定個人情報</w:t>
      </w:r>
      <w:r w:rsidR="00D10FB9">
        <w:rPr>
          <w:rFonts w:asciiTheme="minorEastAsia" w:hAnsiTheme="minorEastAsia" w:hint="eastAsia"/>
          <w:szCs w:val="21"/>
        </w:rPr>
        <w:t>等</w:t>
      </w:r>
      <w:r w:rsidRPr="001821D3">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100" w:firstLine="210"/>
        <w:rPr>
          <w:rFonts w:asciiTheme="minorEastAsia" w:hAnsiTheme="minorEastAsia"/>
          <w:szCs w:val="21"/>
        </w:rPr>
      </w:pPr>
      <w:r w:rsidRPr="001821D3">
        <w:rPr>
          <w:rFonts w:asciiTheme="minorEastAsia" w:hAnsiTheme="minorEastAsia" w:hint="eastAsia"/>
          <w:szCs w:val="21"/>
        </w:rPr>
        <w:t>（情報システムの管理）</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第21条　当事務所において使用する情報システムにおいて特定個人情報等を取り扱うときは、次に掲げる方法により管理する。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の持出し等）</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第22条　当事務所において保有する特定個人情報等を持ち出すときは、次に掲げる方法により管理する。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第５章　特定個人情報</w:t>
      </w:r>
      <w:r w:rsidR="009C7F82">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F73E45">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第23条　当事務所にて保有する特定個人情報等の提供は、第５条に</w:t>
      </w:r>
      <w:r w:rsidR="00010C78">
        <w:rPr>
          <w:rFonts w:asciiTheme="minorEastAsia" w:hAnsiTheme="minorEastAsia" w:hint="eastAsia"/>
          <w:szCs w:val="21"/>
        </w:rPr>
        <w:t>規定す</w:t>
      </w:r>
      <w:r w:rsidRPr="001821D3">
        <w:rPr>
          <w:rFonts w:asciiTheme="minorEastAsia" w:hAnsiTheme="minorEastAsia" w:hint="eastAsia"/>
          <w:szCs w:val="21"/>
        </w:rPr>
        <w:t>る事務に限るものとする。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当事務所で保有している特定個人情報等を提供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（開示、訂正）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第24条　当事務所にて保有する特定個人情報等については、適法かつ合理的な範囲に限り開示することとし、特定個人情報等の本人より訂正の申出があったときは、速やかに対応する。</w:t>
      </w:r>
    </w:p>
    <w:p w:rsid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（第三者提供の停止）</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特定個人情報等が違法に第三者に提供されていることを知った本人からその提供の停止が求められた場合であって、その求めに理由があることが判明したときは、第三者への提供を停止する。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第６章　委託</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（委託先の監督）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第26条　当事務所は、当事務所の従業員等に係る個人番号関係事務の全部又は一部を他者に委託するときは、委託先において安全管理が図られるよう、委託を受けた者に対する必要かつ適切な監督を行うこととする。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２．当事務所は、委託先に対して次に掲げる事項を実施する。</w:t>
      </w:r>
    </w:p>
    <w:p w:rsidR="00460724"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sidR="002C4921">
        <w:rPr>
          <w:rFonts w:asciiTheme="minorEastAsia" w:eastAsiaTheme="minorEastAsia" w:hAnsiTheme="minorEastAsia" w:hint="eastAsia"/>
          <w:szCs w:val="21"/>
        </w:rPr>
        <w:t xml:space="preserve">　</w:t>
      </w:r>
      <w:r w:rsidR="005E30AC" w:rsidRPr="001821D3">
        <w:rPr>
          <w:rFonts w:asciiTheme="minorEastAsia" w:eastAsiaTheme="minorEastAsia" w:hAnsiTheme="minorEastAsia" w:hint="eastAsia"/>
          <w:szCs w:val="21"/>
        </w:rPr>
        <w:t>委託先との間で次の事項等を記載した契約を締結する。</w:t>
      </w:r>
    </w:p>
    <w:p w:rsidR="005E30AC" w:rsidRPr="001821D3" w:rsidRDefault="005E30AC" w:rsidP="005618DA">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３．委託先が当事務所の許諾を得て再委託する</w:t>
      </w:r>
      <w:r w:rsidR="009C7F82">
        <w:rPr>
          <w:rFonts w:asciiTheme="minorEastAsia" w:hAnsiTheme="minorEastAsia" w:hint="eastAsia"/>
          <w:szCs w:val="21"/>
        </w:rPr>
        <w:t>とき</w:t>
      </w:r>
      <w:r w:rsidRPr="001821D3">
        <w:rPr>
          <w:rFonts w:asciiTheme="minorEastAsia" w:hAnsiTheme="minorEastAsia" w:hint="eastAsia"/>
          <w:szCs w:val="21"/>
        </w:rPr>
        <w:t>には、再委託先の監督については、前２項の規定を準用する。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（再委託）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第27条　当事務所は</w:t>
      </w:r>
      <w:r w:rsidR="009C7F82">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２．当事務所は、再委託先に対し必要かつ適切な監督を行うものとし、再委託先の監督については、前条の規定を準用する。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第７章　廃棄、消去</w:t>
      </w: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の廃棄、消去）</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第28条　当事務所は、第20条第１項に規定する保管期間を経過した書類等</w:t>
      </w:r>
      <w:r w:rsidR="009C7F82">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特定個人情報等を含む書類の廃棄は、焼却又は熔解等の復元不可能な手法により廃棄する。</w:t>
      </w:r>
    </w:p>
    <w:p w:rsidR="00460724" w:rsidRPr="001821D3" w:rsidRDefault="00460724"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5E30AC" w:rsidRPr="001821D3">
        <w:rPr>
          <w:rFonts w:asciiTheme="minorEastAsia" w:hAnsiTheme="minorEastAsia" w:hint="eastAsia"/>
          <w:szCs w:val="21"/>
        </w:rPr>
        <w:t>特定個人情報ファイルは、完全削除ソフトウェア等により完全に消去する。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5E30AC" w:rsidRPr="001821D3" w:rsidRDefault="005E30AC" w:rsidP="005618DA">
      <w:pPr>
        <w:widowControl w:val="0"/>
        <w:ind w:left="210" w:hanging="21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第29条　当事務所は、特定個人情報等を廃棄又は消去したときは、廃棄等を証明する記録等を保</w:t>
      </w:r>
      <w:r w:rsidRPr="001821D3">
        <w:rPr>
          <w:rFonts w:asciiTheme="minorEastAsia" w:hAnsiTheme="minorEastAsia" w:hint="eastAsia"/>
          <w:szCs w:val="21"/>
        </w:rPr>
        <w:lastRenderedPageBreak/>
        <w:t>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第８章　その他</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（個人情報取扱事業者でない個人番号取扱事業者における</w:t>
      </w:r>
      <w:r w:rsidR="00F73E45">
        <w:rPr>
          <w:rFonts w:asciiTheme="minorEastAsia" w:hAnsiTheme="minorEastAsia" w:hint="eastAsia"/>
          <w:szCs w:val="21"/>
        </w:rPr>
        <w:t>特定</w:t>
      </w:r>
      <w:r w:rsidRPr="001821D3">
        <w:rPr>
          <w:rFonts w:asciiTheme="minorEastAsia" w:hAnsiTheme="minorEastAsia" w:hint="eastAsia"/>
          <w:szCs w:val="21"/>
        </w:rPr>
        <w:t>個人情報</w:t>
      </w:r>
      <w:r w:rsidR="00F73E45">
        <w:rPr>
          <w:rFonts w:asciiTheme="minorEastAsia" w:hAnsiTheme="minorEastAsia" w:hint="eastAsia"/>
          <w:szCs w:val="21"/>
        </w:rPr>
        <w:t>等</w:t>
      </w:r>
      <w:r w:rsidRPr="001821D3">
        <w:rPr>
          <w:rFonts w:asciiTheme="minorEastAsia" w:hAnsiTheme="minorEastAsia" w:hint="eastAsia"/>
          <w:szCs w:val="21"/>
        </w:rPr>
        <w:t>の取扱い）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第30条　個人情報取扱事業者でない個人番号取扱事業者においても、保有する特定個人情報</w:t>
      </w:r>
      <w:r w:rsidR="00F73E45">
        <w:rPr>
          <w:rFonts w:asciiTheme="minorEastAsia" w:hAnsiTheme="minorEastAsia" w:hint="eastAsia"/>
          <w:szCs w:val="21"/>
        </w:rPr>
        <w:t>等</w:t>
      </w:r>
      <w:r w:rsidRPr="001821D3">
        <w:rPr>
          <w:rFonts w:asciiTheme="minorEastAsia" w:hAnsiTheme="minorEastAsia" w:hint="eastAsia"/>
          <w:szCs w:val="21"/>
        </w:rPr>
        <w:t>について、行政手続における特定の個人を識別するための番号の利用等に関する法律に特段の定めのない事項については、個人情報の保護に関する法律における個人情報の保護措置に関する規定及び主務大臣のガイドライン等に基づき、適切に取り扱う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（所管官庁等への報告）</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（罰則）</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第32条　当事務所は、本規程に違反した従業員に対して就業規則に基づき処分を行い、その他の従業者に対しては、契約又は法令に照らして処分を決定する。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１．本規程は、平成</w:t>
      </w:r>
      <w:r w:rsidR="008C37B9">
        <w:rPr>
          <w:rFonts w:asciiTheme="minorEastAsia" w:hAnsiTheme="minorEastAsia" w:hint="eastAsia"/>
          <w:szCs w:val="21"/>
        </w:rPr>
        <w:t>２７</w:t>
      </w:r>
      <w:r w:rsidRPr="001821D3">
        <w:rPr>
          <w:rFonts w:asciiTheme="minorEastAsia" w:hAnsiTheme="minorEastAsia" w:hint="eastAsia"/>
          <w:szCs w:val="21"/>
        </w:rPr>
        <w:t>年</w:t>
      </w:r>
      <w:r w:rsidR="008C37B9">
        <w:rPr>
          <w:rFonts w:asciiTheme="minorEastAsia" w:hAnsiTheme="minorEastAsia" w:hint="eastAsia"/>
          <w:szCs w:val="21"/>
        </w:rPr>
        <w:t>１０</w:t>
      </w:r>
      <w:r w:rsidRPr="001821D3">
        <w:rPr>
          <w:rFonts w:asciiTheme="minorEastAsia" w:hAnsiTheme="minorEastAsia" w:hint="eastAsia"/>
          <w:szCs w:val="21"/>
        </w:rPr>
        <w:t>月</w:t>
      </w:r>
      <w:r w:rsidR="008C37B9">
        <w:rPr>
          <w:rFonts w:asciiTheme="minorEastAsia" w:hAnsiTheme="minorEastAsia" w:hint="eastAsia"/>
          <w:szCs w:val="21"/>
        </w:rPr>
        <w:t>１</w:t>
      </w:r>
      <w:bookmarkStart w:id="0" w:name="_GoBack"/>
      <w:bookmarkEnd w:id="0"/>
      <w:r w:rsidRPr="001821D3">
        <w:rPr>
          <w:rFonts w:asciiTheme="minorEastAsia" w:hAnsiTheme="minorEastAsia" w:hint="eastAsia"/>
          <w:szCs w:val="21"/>
        </w:rPr>
        <w:t>日より実施する。</w:t>
      </w:r>
    </w:p>
    <w:p w:rsidR="005E30AC" w:rsidRPr="001821D3" w:rsidRDefault="005E30AC" w:rsidP="005618DA">
      <w:pPr>
        <w:widowControl w:val="0"/>
        <w:rPr>
          <w:rFonts w:asciiTheme="minorEastAsia" w:hAnsiTheme="minorEastAsia"/>
          <w:b/>
          <w:szCs w:val="21"/>
        </w:rPr>
      </w:pPr>
    </w:p>
    <w:p w:rsidR="005E30AC" w:rsidRPr="001821D3" w:rsidRDefault="005E30AC" w:rsidP="005618DA">
      <w:pPr>
        <w:widowControl w:val="0"/>
      </w:pPr>
    </w:p>
    <w:p w:rsidR="007330C2" w:rsidRPr="001821D3" w:rsidRDefault="007330C2" w:rsidP="005618DA">
      <w:pPr>
        <w:widowControl w:val="0"/>
        <w:rPr>
          <w:rFonts w:asciiTheme="minorEastAsia" w:eastAsiaTheme="minorEastAsia" w:hAnsiTheme="minorEastAsia"/>
          <w:szCs w:val="21"/>
        </w:rPr>
      </w:pPr>
    </w:p>
    <w:sectPr w:rsidR="007330C2" w:rsidRPr="001821D3" w:rsidSect="00E05837">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F8" w:rsidRDefault="00EA2BF8" w:rsidP="003559AD">
      <w:r>
        <w:separator/>
      </w:r>
    </w:p>
  </w:endnote>
  <w:endnote w:type="continuationSeparator" w:id="0">
    <w:p w:rsidR="00EA2BF8" w:rsidRDefault="00EA2BF8"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584D2B" w:rsidRPr="00584D2B">
      <w:rPr>
        <w:rFonts w:asciiTheme="minorEastAsia" w:eastAsiaTheme="minorEastAsia" w:hAnsiTheme="minorEastAsia"/>
        <w:noProof/>
        <w:sz w:val="22"/>
        <w:lang w:val="ja-JP"/>
      </w:rPr>
      <w:t>8</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F8" w:rsidRDefault="00EA2BF8" w:rsidP="003559AD">
      <w:r>
        <w:separator/>
      </w:r>
    </w:p>
  </w:footnote>
  <w:footnote w:type="continuationSeparator" w:id="0">
    <w:p w:rsidR="00EA2BF8" w:rsidRDefault="00EA2BF8"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18DA"/>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2B"/>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37B9"/>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2BF8"/>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B505-1E17-49A3-8E31-512A43BE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1051</Words>
  <Characters>5992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2015-08-15T06:38:00Z</dcterms:created>
  <dcterms:modified xsi:type="dcterms:W3CDTF">2015-08-15T06:38:00Z</dcterms:modified>
</cp:coreProperties>
</file>